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24F96" w14:textId="77777777" w:rsidR="008A7790" w:rsidRDefault="008A7790">
      <w:pPr>
        <w:jc w:val="center"/>
        <w:rPr>
          <w:sz w:val="40"/>
          <w:szCs w:val="40"/>
        </w:rPr>
      </w:pPr>
      <w:r>
        <w:rPr>
          <w:sz w:val="40"/>
          <w:szCs w:val="40"/>
        </w:rPr>
        <w:t>Harte Satellite Consultants</w:t>
      </w:r>
    </w:p>
    <w:p w14:paraId="5FB41198" w14:textId="77777777" w:rsidR="008A7790" w:rsidRDefault="008A7790">
      <w:pPr>
        <w:jc w:val="center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8A7790" w14:paraId="08B1BAA3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</w:tcPr>
          <w:p w14:paraId="1A13E7D6" w14:textId="77777777" w:rsidR="008A7790" w:rsidRDefault="008A7790">
            <w:pPr>
              <w:tabs>
                <w:tab w:val="left" w:pos="10456"/>
              </w:tabs>
              <w:jc w:val="center"/>
            </w:pPr>
            <w:r>
              <w:pict w14:anchorId="72BCDE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0pt;height:450pt">
                  <v:imagedata r:id="rId4" o:title=""/>
                </v:shape>
              </w:pict>
            </w:r>
          </w:p>
        </w:tc>
      </w:tr>
    </w:tbl>
    <w:p w14:paraId="2551B40B" w14:textId="77777777" w:rsidR="008A7790" w:rsidRDefault="008A7790">
      <w:pPr>
        <w:jc w:val="center"/>
      </w:pP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5850"/>
        <w:gridCol w:w="3150"/>
      </w:tblGrid>
      <w:tr w:rsidR="008A7790" w14:paraId="4A87E2A3" w14:textId="77777777">
        <w:tblPrEx>
          <w:tblCellMar>
            <w:top w:w="0" w:type="dxa"/>
            <w:bottom w:w="0" w:type="dxa"/>
          </w:tblCellMar>
        </w:tblPrEx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A74BFA5" w14:textId="77777777" w:rsidR="008A7790" w:rsidRDefault="008A7790">
            <w:pPr>
              <w:tabs>
                <w:tab w:val="left" w:pos="2322"/>
              </w:tabs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Legend:</w:t>
            </w:r>
          </w:p>
          <w:p w14:paraId="7BE8F8E0" w14:textId="77777777" w:rsidR="008A7790" w:rsidRDefault="008A7790">
            <w:pPr>
              <w:tabs>
                <w:tab w:val="left" w:pos="2322"/>
              </w:tabs>
            </w:pPr>
            <w:r>
              <w:t xml:space="preserve">Scale: </w:t>
            </w:r>
            <w:r>
              <w:tab/>
              <w:t xml:space="preserve"> 1:8,000,000</w:t>
            </w:r>
          </w:p>
          <w:p w14:paraId="33A0A4B5" w14:textId="77777777" w:rsidR="008A7790" w:rsidRDefault="008A7790">
            <w:pPr>
              <w:tabs>
                <w:tab w:val="left" w:pos="2322"/>
              </w:tabs>
            </w:pPr>
            <w:r>
              <w:tab/>
            </w:r>
          </w:p>
          <w:p w14:paraId="34DB8CFF" w14:textId="77777777" w:rsidR="008A7790" w:rsidRDefault="008A7790">
            <w:pPr>
              <w:tabs>
                <w:tab w:val="left" w:pos="2322"/>
                <w:tab w:val="left" w:pos="6840"/>
                <w:tab w:val="right" w:pos="9360"/>
              </w:tabs>
            </w:pPr>
            <w:r>
              <w:t xml:space="preserve">Great Circle: </w:t>
            </w:r>
            <w:r>
              <w:tab/>
              <w:t>1</w:t>
            </w:r>
            <w:r w:rsidR="006F752D">
              <w:t>3</w:t>
            </w:r>
            <w:r>
              <w:t xml:space="preserve">.0 GHz </w:t>
            </w:r>
            <w:r>
              <w:pict w14:anchorId="52A287C8">
                <v:shape id="_x0000_i1026" type="#_x0000_t75" style="width:18pt;height:18pt">
                  <v:imagedata r:id="rId5" o:title=""/>
                </v:shape>
              </w:pict>
            </w:r>
          </w:p>
          <w:p w14:paraId="65BCD2EC" w14:textId="77777777" w:rsidR="008A7790" w:rsidRDefault="008A7790">
            <w:pPr>
              <w:tabs>
                <w:tab w:val="left" w:pos="2322"/>
                <w:tab w:val="left" w:pos="6840"/>
                <w:tab w:val="right" w:pos="9360"/>
              </w:tabs>
            </w:pPr>
            <w:r>
              <w:tab/>
              <w:t xml:space="preserve">11.0 GHz </w:t>
            </w:r>
            <w:r>
              <w:pict w14:anchorId="403FDDCC">
                <v:shape id="_x0000_i1027" type="#_x0000_t75" style="width:18pt;height:18pt">
                  <v:imagedata r:id="rId6" o:title=""/>
                </v:shape>
              </w:pict>
            </w:r>
          </w:p>
          <w:p w14:paraId="17F4A218" w14:textId="77777777" w:rsidR="008A7790" w:rsidRDefault="008A7790">
            <w:pPr>
              <w:tabs>
                <w:tab w:val="left" w:pos="2322"/>
                <w:tab w:val="left" w:pos="6840"/>
                <w:tab w:val="right" w:pos="9360"/>
              </w:tabs>
            </w:pPr>
            <w:r>
              <w:t xml:space="preserve">Precipitation Scatter: </w:t>
            </w:r>
            <w:r>
              <w:tab/>
              <w:t>1</w:t>
            </w:r>
            <w:r w:rsidR="006F752D">
              <w:t>3</w:t>
            </w:r>
            <w:r>
              <w:t xml:space="preserve">.0 GHz </w:t>
            </w:r>
            <w:r>
              <w:pict w14:anchorId="6D2CA24A">
                <v:shape id="_x0000_i1028" type="#_x0000_t75" style="width:18pt;height:18pt">
                  <v:imagedata r:id="rId7" o:title=""/>
                </v:shape>
              </w:pict>
            </w:r>
          </w:p>
          <w:p w14:paraId="1EFB3DF3" w14:textId="77777777" w:rsidR="008A7790" w:rsidRDefault="008A7790">
            <w:pPr>
              <w:tabs>
                <w:tab w:val="left" w:pos="2322"/>
                <w:tab w:val="left" w:pos="6840"/>
                <w:tab w:val="right" w:pos="9360"/>
              </w:tabs>
            </w:pPr>
            <w:r>
              <w:tab/>
              <w:t xml:space="preserve">11.0 GHz </w:t>
            </w:r>
            <w:r>
              <w:pict w14:anchorId="645AE026">
                <v:shape id="_x0000_i1029" type="#_x0000_t75" style="width:18pt;height:18pt">
                  <v:imagedata r:id="rId8" o:title=""/>
                </v:shape>
              </w:pict>
            </w:r>
          </w:p>
          <w:p w14:paraId="278454D7" w14:textId="77777777" w:rsidR="008A7790" w:rsidRDefault="008A7790">
            <w:pPr>
              <w:tabs>
                <w:tab w:val="left" w:pos="2322"/>
                <w:tab w:val="left" w:pos="6840"/>
                <w:tab w:val="right" w:pos="9360"/>
              </w:tabs>
            </w:pPr>
            <w:r>
              <w:t>Earth Station Site: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pict w14:anchorId="0D5607F8">
                <v:shape id="_x0000_i1030" type="#_x0000_t75" style="width:18pt;height:18pt" fillcolor="window">
                  <v:imagedata r:id="rId9" o:title=""/>
                </v:shape>
              </w:pic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B79379" w14:textId="77777777" w:rsidR="008A7790" w:rsidRDefault="008A7790">
            <w:pPr>
              <w:tabs>
                <w:tab w:val="left" w:pos="360"/>
                <w:tab w:val="left" w:pos="6840"/>
                <w:tab w:val="right" w:pos="9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 w14:anchorId="387C79BB">
                <v:shape id="_x0000_i1031" type="#_x0000_t75" style="width:131.05pt;height:70.2pt" fillcolor="window">
                  <v:imagedata r:id="rId10" o:title=""/>
                </v:shape>
              </w:pict>
            </w:r>
          </w:p>
          <w:p w14:paraId="0FA15ADB" w14:textId="77777777" w:rsidR="008A7790" w:rsidRDefault="008A7790">
            <w:pPr>
              <w:tabs>
                <w:tab w:val="left" w:pos="360"/>
                <w:tab w:val="left" w:pos="6840"/>
                <w:tab w:val="right" w:pos="9360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19700 Janelia Farm Boulevard</w:t>
            </w:r>
          </w:p>
          <w:p w14:paraId="3C274B7E" w14:textId="77777777" w:rsidR="008A7790" w:rsidRDefault="008A7790">
            <w:pPr>
              <w:tabs>
                <w:tab w:val="left" w:pos="360"/>
                <w:tab w:val="left" w:pos="6840"/>
                <w:tab w:val="right" w:pos="9360"/>
              </w:tabs>
            </w:pPr>
            <w:r>
              <w:rPr>
                <w:i/>
                <w:iCs/>
                <w:sz w:val="20"/>
                <w:szCs w:val="20"/>
              </w:rPr>
              <w:t>Ashburn, VA 20147</w:t>
            </w:r>
          </w:p>
        </w:tc>
      </w:tr>
    </w:tbl>
    <w:p w14:paraId="5A0E5417" w14:textId="77777777" w:rsidR="008A7790" w:rsidRDefault="008A7790">
      <w:pPr>
        <w:tabs>
          <w:tab w:val="left" w:pos="360"/>
          <w:tab w:val="right" w:pos="9360"/>
        </w:tabs>
        <w:rPr>
          <w:i/>
          <w:iCs/>
          <w:sz w:val="20"/>
          <w:szCs w:val="20"/>
        </w:rPr>
      </w:pPr>
    </w:p>
    <w:sectPr w:rsidR="008A779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5D00BD"/>
    <w:rsid w:val="005D00BD"/>
    <w:rsid w:val="006F752D"/>
    <w:rsid w:val="008A7790"/>
    <w:rsid w:val="00A1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A12A79"/>
  <w14:defaultImageDpi w14:val="0"/>
  <w15:docId w15:val="{E227BDB5-1902-4477-80F8-80F44F5B4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Proxicom, Inc.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Harte Satellite Consultants</dc:title>
  <dc:subject/>
  <dc:creator>Comsearch</dc:creator>
  <cp:keywords/>
  <dc:description/>
  <cp:lastModifiedBy>Edwards, Gary</cp:lastModifiedBy>
  <cp:revision>2</cp:revision>
  <dcterms:created xsi:type="dcterms:W3CDTF">2021-09-12T18:54:00Z</dcterms:created>
  <dcterms:modified xsi:type="dcterms:W3CDTF">2021-09-12T18:54:00Z</dcterms:modified>
</cp:coreProperties>
</file>